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AFAB" w14:textId="6FDE2CE5" w:rsidR="00E80280" w:rsidRDefault="00E80280" w:rsidP="00E80280">
      <w:pPr>
        <w:pStyle w:val="NormalWeb"/>
        <w:shd w:val="clear" w:color="auto" w:fill="FFFFFF"/>
        <w:spacing w:before="0" w:beforeAutospacing="0" w:after="0" w:afterAutospacing="0"/>
        <w:jc w:val="center"/>
        <w:rPr>
          <w:b/>
          <w:bCs/>
          <w:color w:val="000000"/>
          <w:sz w:val="32"/>
          <w:szCs w:val="32"/>
          <w:bdr w:val="none" w:sz="0" w:space="0" w:color="auto" w:frame="1"/>
        </w:rPr>
      </w:pPr>
      <w:r w:rsidRPr="00E80280">
        <w:rPr>
          <w:b/>
          <w:bCs/>
          <w:color w:val="000000"/>
          <w:sz w:val="32"/>
          <w:szCs w:val="32"/>
          <w:bdr w:val="none" w:sz="0" w:space="0" w:color="auto" w:frame="1"/>
        </w:rPr>
        <w:t>Reserve your hotel room for the WI-IAAI Annual Training Seminar</w:t>
      </w:r>
    </w:p>
    <w:p w14:paraId="260A764E" w14:textId="77777777" w:rsidR="00E80280" w:rsidRPr="00E80280" w:rsidRDefault="00E80280" w:rsidP="00E80280">
      <w:pPr>
        <w:pStyle w:val="NormalWeb"/>
        <w:shd w:val="clear" w:color="auto" w:fill="FFFFFF"/>
        <w:spacing w:before="0" w:beforeAutospacing="0" w:after="0" w:afterAutospacing="0"/>
        <w:jc w:val="center"/>
        <w:rPr>
          <w:rFonts w:ascii="Segoe UI" w:hAnsi="Segoe UI" w:cs="Segoe UI"/>
          <w:b/>
          <w:bCs/>
          <w:color w:val="212121"/>
          <w:sz w:val="32"/>
          <w:szCs w:val="32"/>
        </w:rPr>
      </w:pPr>
    </w:p>
    <w:p w14:paraId="24353340" w14:textId="77777777" w:rsidR="00E80280" w:rsidRDefault="00E80280" w:rsidP="00E80280">
      <w:pPr>
        <w:pStyle w:val="NormalWeb"/>
        <w:shd w:val="clear" w:color="auto" w:fill="EEEEEE"/>
        <w:spacing w:before="0" w:beforeAutospacing="0" w:after="0" w:afterAutospacing="0"/>
        <w:rPr>
          <w:rFonts w:ascii="Segoe UI" w:hAnsi="Segoe UI" w:cs="Segoe UI"/>
          <w:color w:val="212121"/>
          <w:sz w:val="23"/>
          <w:szCs w:val="23"/>
        </w:rPr>
      </w:pPr>
      <w:r>
        <w:rPr>
          <w:color w:val="000000"/>
          <w:sz w:val="28"/>
          <w:szCs w:val="28"/>
          <w:bdr w:val="none" w:sz="0" w:space="0" w:color="auto" w:frame="1"/>
        </w:rPr>
        <w:t>Guests can book their reservations online 24 hours a day by using the following link:</w:t>
      </w:r>
      <w:r>
        <w:rPr>
          <w:rFonts w:ascii="Tahoma" w:hAnsi="Tahoma" w:cs="Tahoma"/>
          <w:color w:val="000000"/>
          <w:sz w:val="18"/>
          <w:szCs w:val="18"/>
          <w:bdr w:val="none" w:sz="0" w:space="0" w:color="auto" w:frame="1"/>
        </w:rPr>
        <w:t> </w:t>
      </w:r>
      <w:hyperlink r:id="rId4" w:history="1">
        <w:r>
          <w:rPr>
            <w:rStyle w:val="Hyperlink"/>
            <w:rFonts w:ascii="Tahoma" w:eastAsiaTheme="majorEastAsia" w:hAnsi="Tahoma" w:cs="Tahoma"/>
            <w:sz w:val="18"/>
            <w:szCs w:val="18"/>
            <w:bdr w:val="none" w:sz="0" w:space="0" w:color="auto" w:frame="1"/>
            <w:shd w:val="clear" w:color="auto" w:fill="EEEEEE"/>
          </w:rPr>
          <w:t>ARSON INVESTIGATORS</w:t>
        </w:r>
      </w:hyperlink>
      <w:r>
        <w:rPr>
          <w:rFonts w:ascii="Tahoma" w:hAnsi="Tahoma" w:cs="Tahoma"/>
          <w:color w:val="000000"/>
          <w:sz w:val="18"/>
          <w:szCs w:val="18"/>
          <w:bdr w:val="none" w:sz="0" w:space="0" w:color="auto" w:frame="1"/>
        </w:rPr>
        <w:t> </w:t>
      </w:r>
    </w:p>
    <w:p w14:paraId="27FBE91B" w14:textId="77777777" w:rsidR="00E80280" w:rsidRDefault="00E80280" w:rsidP="00E80280">
      <w:pPr>
        <w:pStyle w:val="NormalWeb"/>
        <w:shd w:val="clear" w:color="auto" w:fill="EEEEEE"/>
        <w:spacing w:before="0" w:beforeAutospacing="0" w:after="0" w:afterAutospacing="0"/>
        <w:rPr>
          <w:rFonts w:ascii="Segoe UI" w:hAnsi="Segoe UI" w:cs="Segoe UI"/>
          <w:color w:val="212121"/>
          <w:sz w:val="23"/>
          <w:szCs w:val="23"/>
        </w:rPr>
      </w:pPr>
      <w:r>
        <w:rPr>
          <w:rFonts w:ascii="Tahoma" w:hAnsi="Tahoma" w:cs="Tahoma"/>
          <w:color w:val="000000"/>
          <w:sz w:val="18"/>
          <w:szCs w:val="18"/>
          <w:bdr w:val="none" w:sz="0" w:space="0" w:color="auto" w:frame="1"/>
        </w:rPr>
        <w:t> </w:t>
      </w:r>
    </w:p>
    <w:p w14:paraId="062A75E5" w14:textId="77777777" w:rsidR="00E80280" w:rsidRDefault="00E80280" w:rsidP="00E80280">
      <w:pPr>
        <w:pStyle w:val="NormalWeb"/>
        <w:shd w:val="clear" w:color="auto" w:fill="FFFFFF"/>
        <w:spacing w:before="0" w:beforeAutospacing="0" w:after="0" w:afterAutospacing="0"/>
        <w:rPr>
          <w:rFonts w:ascii="Segoe UI" w:hAnsi="Segoe UI" w:cs="Segoe UI"/>
          <w:color w:val="212121"/>
          <w:sz w:val="23"/>
          <w:szCs w:val="23"/>
        </w:rPr>
      </w:pPr>
      <w:r>
        <w:rPr>
          <w:b/>
          <w:bCs/>
          <w:color w:val="000000"/>
          <w:sz w:val="28"/>
          <w:szCs w:val="28"/>
          <w:bdr w:val="none" w:sz="0" w:space="0" w:color="auto" w:frame="1"/>
        </w:rPr>
        <w:t>Holiday Inn Hotel &amp; Convention Center </w:t>
      </w:r>
    </w:p>
    <w:p w14:paraId="25F997CD" w14:textId="77777777" w:rsidR="00E80280" w:rsidRDefault="00E80280" w:rsidP="00E80280">
      <w:pPr>
        <w:pStyle w:val="NormalWeb"/>
        <w:shd w:val="clear" w:color="auto" w:fill="FFFFFF"/>
        <w:spacing w:before="0" w:beforeAutospacing="0" w:after="0" w:afterAutospacing="0"/>
        <w:rPr>
          <w:rFonts w:ascii="Segoe UI" w:hAnsi="Segoe UI" w:cs="Segoe UI"/>
          <w:color w:val="212121"/>
          <w:sz w:val="23"/>
          <w:szCs w:val="23"/>
        </w:rPr>
      </w:pPr>
      <w:r>
        <w:rPr>
          <w:b/>
          <w:bCs/>
          <w:color w:val="000000"/>
          <w:sz w:val="28"/>
          <w:szCs w:val="28"/>
          <w:bdr w:val="none" w:sz="0" w:space="0" w:color="auto" w:frame="1"/>
        </w:rPr>
        <w:t>Rate:  $98.00 SINGLE OCCUPACY </w:t>
      </w:r>
    </w:p>
    <w:p w14:paraId="7341637E" w14:textId="77777777" w:rsidR="00E80280" w:rsidRDefault="00E80280" w:rsidP="00E80280">
      <w:pPr>
        <w:pStyle w:val="NormalWeb"/>
        <w:shd w:val="clear" w:color="auto" w:fill="FFFFFF"/>
        <w:spacing w:before="0" w:beforeAutospacing="0" w:after="0" w:afterAutospacing="0"/>
        <w:rPr>
          <w:rFonts w:ascii="Segoe UI" w:hAnsi="Segoe UI" w:cs="Segoe UI"/>
          <w:color w:val="212121"/>
          <w:sz w:val="23"/>
          <w:szCs w:val="23"/>
        </w:rPr>
      </w:pPr>
      <w:r>
        <w:rPr>
          <w:b/>
          <w:bCs/>
          <w:color w:val="000000"/>
          <w:sz w:val="28"/>
          <w:szCs w:val="28"/>
          <w:bdr w:val="none" w:sz="0" w:space="0" w:color="auto" w:frame="1"/>
        </w:rPr>
        <w:t>           $120.00 DOUBLE OCCUPANCY  </w:t>
      </w:r>
    </w:p>
    <w:p w14:paraId="2E92D8AD" w14:textId="77777777" w:rsidR="00E80280" w:rsidRDefault="00E80280" w:rsidP="00E80280">
      <w:pPr>
        <w:pStyle w:val="NormalWeb"/>
        <w:shd w:val="clear" w:color="auto" w:fill="FFFFFF"/>
        <w:spacing w:before="0" w:beforeAutospacing="0" w:after="0" w:afterAutospacing="0"/>
        <w:rPr>
          <w:rFonts w:ascii="Segoe UI" w:hAnsi="Segoe UI" w:cs="Segoe UI"/>
          <w:color w:val="212121"/>
          <w:sz w:val="23"/>
          <w:szCs w:val="23"/>
        </w:rPr>
      </w:pPr>
      <w:r>
        <w:rPr>
          <w:color w:val="000000"/>
          <w:sz w:val="28"/>
          <w:szCs w:val="28"/>
          <w:bdr w:val="none" w:sz="0" w:space="0" w:color="auto" w:frame="1"/>
        </w:rPr>
        <w:t> </w:t>
      </w:r>
    </w:p>
    <w:p w14:paraId="528F4115" w14:textId="128BBB45" w:rsidR="00E80280" w:rsidRDefault="00E80280" w:rsidP="00E80280">
      <w:pPr>
        <w:pStyle w:val="NormalWeb"/>
        <w:shd w:val="clear" w:color="auto" w:fill="FFFFFF"/>
        <w:spacing w:before="0" w:beforeAutospacing="0" w:after="0" w:afterAutospacing="0"/>
        <w:rPr>
          <w:rFonts w:ascii="Segoe UI" w:hAnsi="Segoe UI" w:cs="Segoe UI"/>
          <w:color w:val="212121"/>
          <w:sz w:val="23"/>
          <w:szCs w:val="23"/>
        </w:rPr>
      </w:pPr>
      <w:r>
        <w:rPr>
          <w:color w:val="000000"/>
          <w:sz w:val="28"/>
          <w:szCs w:val="28"/>
          <w:bdr w:val="none" w:sz="0" w:space="0" w:color="auto" w:frame="1"/>
        </w:rPr>
        <w:t>If you decide to make reservations over the phone, please call </w:t>
      </w:r>
      <w:r>
        <w:rPr>
          <w:color w:val="4074EA"/>
          <w:sz w:val="28"/>
          <w:szCs w:val="28"/>
          <w:bdr w:val="none" w:sz="0" w:space="0" w:color="auto" w:frame="1"/>
          <w:shd w:val="clear" w:color="auto" w:fill="FFFF00"/>
        </w:rPr>
        <w:t>715-344-0200</w:t>
      </w:r>
      <w:r>
        <w:rPr>
          <w:color w:val="000000"/>
          <w:sz w:val="28"/>
          <w:szCs w:val="28"/>
          <w:bdr w:val="none" w:sz="0" w:space="0" w:color="auto" w:frame="1"/>
          <w:shd w:val="clear" w:color="auto" w:fill="FFFF00"/>
        </w:rPr>
        <w:t> and press #1.</w:t>
      </w:r>
      <w:r>
        <w:rPr>
          <w:color w:val="000000"/>
          <w:sz w:val="28"/>
          <w:szCs w:val="28"/>
          <w:bdr w:val="none" w:sz="0" w:space="0" w:color="auto" w:frame="1"/>
        </w:rPr>
        <w:t> When making reservations, we ask that you please reference the group name</w:t>
      </w:r>
      <w:r>
        <w:rPr>
          <w:b/>
          <w:bCs/>
          <w:color w:val="000000"/>
          <w:sz w:val="28"/>
          <w:szCs w:val="28"/>
          <w:bdr w:val="none" w:sz="0" w:space="0" w:color="auto" w:frame="1"/>
          <w:shd w:val="clear" w:color="auto" w:fill="FFFF00"/>
        </w:rPr>
        <w:t> ARSON INVESTIGATORS</w:t>
      </w:r>
      <w:r>
        <w:rPr>
          <w:b/>
          <w:bCs/>
          <w:color w:val="000000"/>
          <w:sz w:val="28"/>
          <w:szCs w:val="28"/>
          <w:bdr w:val="none" w:sz="0" w:space="0" w:color="auto" w:frame="1"/>
        </w:rPr>
        <w:t> </w:t>
      </w:r>
      <w:r>
        <w:rPr>
          <w:color w:val="000000"/>
          <w:sz w:val="28"/>
          <w:szCs w:val="28"/>
          <w:bdr w:val="none" w:sz="0" w:space="0" w:color="auto" w:frame="1"/>
        </w:rPr>
        <w:t>the Group Block Code: </w:t>
      </w:r>
      <w:r>
        <w:rPr>
          <w:b/>
          <w:bCs/>
          <w:color w:val="000000"/>
          <w:sz w:val="28"/>
          <w:szCs w:val="28"/>
          <w:bdr w:val="none" w:sz="0" w:space="0" w:color="auto" w:frame="1"/>
          <w:shd w:val="clear" w:color="auto" w:fill="FFFF00"/>
        </w:rPr>
        <w:t>AGI</w:t>
      </w:r>
      <w:r>
        <w:rPr>
          <w:b/>
          <w:bCs/>
          <w:color w:val="000000"/>
          <w:sz w:val="28"/>
          <w:szCs w:val="28"/>
          <w:bdr w:val="none" w:sz="0" w:space="0" w:color="auto" w:frame="1"/>
        </w:rPr>
        <w:t> </w:t>
      </w:r>
    </w:p>
    <w:p w14:paraId="5CC0B378" w14:textId="77777777" w:rsidR="00E80280" w:rsidRDefault="00E80280" w:rsidP="00E80280">
      <w:pPr>
        <w:pStyle w:val="NormalWeb"/>
        <w:shd w:val="clear" w:color="auto" w:fill="FFFFFF"/>
        <w:spacing w:before="0" w:beforeAutospacing="0" w:after="0" w:afterAutospacing="0"/>
        <w:rPr>
          <w:rFonts w:ascii="Segoe UI" w:hAnsi="Segoe UI" w:cs="Segoe UI"/>
          <w:color w:val="212121"/>
          <w:sz w:val="23"/>
          <w:szCs w:val="23"/>
        </w:rPr>
      </w:pPr>
      <w:r>
        <w:rPr>
          <w:color w:val="000000"/>
          <w:sz w:val="28"/>
          <w:szCs w:val="28"/>
          <w:bdr w:val="none" w:sz="0" w:space="0" w:color="auto" w:frame="1"/>
        </w:rPr>
        <w:t> </w:t>
      </w:r>
    </w:p>
    <w:p w14:paraId="67B1F18F" w14:textId="77777777" w:rsidR="00E80280" w:rsidRDefault="00E80280" w:rsidP="00E80280">
      <w:pPr>
        <w:pStyle w:val="NormalWeb"/>
        <w:shd w:val="clear" w:color="auto" w:fill="FFFFFF"/>
        <w:spacing w:before="0" w:beforeAutospacing="0" w:after="0" w:afterAutospacing="0"/>
        <w:rPr>
          <w:rFonts w:ascii="Segoe UI" w:hAnsi="Segoe UI" w:cs="Segoe UI"/>
          <w:color w:val="212121"/>
          <w:sz w:val="23"/>
          <w:szCs w:val="23"/>
        </w:rPr>
      </w:pPr>
      <w:r>
        <w:rPr>
          <w:color w:val="000000"/>
          <w:sz w:val="28"/>
          <w:szCs w:val="28"/>
          <w:bdr w:val="none" w:sz="0" w:space="0" w:color="auto" w:frame="1"/>
        </w:rPr>
        <w:t>Your group rate will be available until </w:t>
      </w:r>
      <w:r>
        <w:rPr>
          <w:b/>
          <w:bCs/>
          <w:color w:val="000000"/>
          <w:sz w:val="28"/>
          <w:szCs w:val="28"/>
          <w:bdr w:val="none" w:sz="0" w:space="0" w:color="auto" w:frame="1"/>
          <w:shd w:val="clear" w:color="auto" w:fill="FFFF00"/>
        </w:rPr>
        <w:t>5/3/24</w:t>
      </w:r>
      <w:r>
        <w:rPr>
          <w:b/>
          <w:bCs/>
          <w:color w:val="000000"/>
          <w:sz w:val="28"/>
          <w:szCs w:val="28"/>
          <w:bdr w:val="none" w:sz="0" w:space="0" w:color="auto" w:frame="1"/>
        </w:rPr>
        <w:t> </w:t>
      </w:r>
      <w:r>
        <w:rPr>
          <w:color w:val="000000"/>
          <w:sz w:val="28"/>
          <w:szCs w:val="28"/>
          <w:bdr w:val="none" w:sz="0" w:space="0" w:color="auto" w:frame="1"/>
        </w:rPr>
        <w:t>or until the block is full). On this date, any remaining rooms in your block will be released for general reservations at the hotel's prevailing daily rate, which may be higher than your group rate. So please encourage your guests to book by </w:t>
      </w:r>
      <w:proofErr w:type="gramStart"/>
      <w:r>
        <w:rPr>
          <w:b/>
          <w:bCs/>
          <w:color w:val="000000"/>
          <w:sz w:val="28"/>
          <w:szCs w:val="28"/>
          <w:bdr w:val="none" w:sz="0" w:space="0" w:color="auto" w:frame="1"/>
          <w:shd w:val="clear" w:color="auto" w:fill="FFFF00"/>
        </w:rPr>
        <w:t>5/3/24</w:t>
      </w:r>
      <w:proofErr w:type="gramEnd"/>
      <w:r>
        <w:rPr>
          <w:color w:val="000000"/>
          <w:sz w:val="28"/>
          <w:szCs w:val="28"/>
          <w:bdr w:val="none" w:sz="0" w:space="0" w:color="auto" w:frame="1"/>
        </w:rPr>
        <w:t> </w:t>
      </w:r>
    </w:p>
    <w:p w14:paraId="4BA00DD1" w14:textId="77777777" w:rsidR="000226B3" w:rsidRDefault="000226B3"/>
    <w:sectPr w:rsidR="0002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80"/>
    <w:rsid w:val="000226B3"/>
    <w:rsid w:val="009C6677"/>
    <w:rsid w:val="00E8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41A1"/>
  <w15:chartTrackingRefBased/>
  <w15:docId w15:val="{F5F182C2-667F-48D9-AC52-85D2929B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2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02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02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02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02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02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02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02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02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2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02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02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02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02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02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02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02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0280"/>
    <w:rPr>
      <w:rFonts w:eastAsiaTheme="majorEastAsia" w:cstheme="majorBidi"/>
      <w:color w:val="272727" w:themeColor="text1" w:themeTint="D8"/>
    </w:rPr>
  </w:style>
  <w:style w:type="paragraph" w:styleId="Title">
    <w:name w:val="Title"/>
    <w:basedOn w:val="Normal"/>
    <w:next w:val="Normal"/>
    <w:link w:val="TitleChar"/>
    <w:uiPriority w:val="10"/>
    <w:qFormat/>
    <w:rsid w:val="00E802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2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02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02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0280"/>
    <w:pPr>
      <w:spacing w:before="160"/>
      <w:jc w:val="center"/>
    </w:pPr>
    <w:rPr>
      <w:i/>
      <w:iCs/>
      <w:color w:val="404040" w:themeColor="text1" w:themeTint="BF"/>
    </w:rPr>
  </w:style>
  <w:style w:type="character" w:customStyle="1" w:styleId="QuoteChar">
    <w:name w:val="Quote Char"/>
    <w:basedOn w:val="DefaultParagraphFont"/>
    <w:link w:val="Quote"/>
    <w:uiPriority w:val="29"/>
    <w:rsid w:val="00E80280"/>
    <w:rPr>
      <w:i/>
      <w:iCs/>
      <w:color w:val="404040" w:themeColor="text1" w:themeTint="BF"/>
    </w:rPr>
  </w:style>
  <w:style w:type="paragraph" w:styleId="ListParagraph">
    <w:name w:val="List Paragraph"/>
    <w:basedOn w:val="Normal"/>
    <w:uiPriority w:val="34"/>
    <w:qFormat/>
    <w:rsid w:val="00E80280"/>
    <w:pPr>
      <w:ind w:left="720"/>
      <w:contextualSpacing/>
    </w:pPr>
  </w:style>
  <w:style w:type="character" w:styleId="IntenseEmphasis">
    <w:name w:val="Intense Emphasis"/>
    <w:basedOn w:val="DefaultParagraphFont"/>
    <w:uiPriority w:val="21"/>
    <w:qFormat/>
    <w:rsid w:val="00E80280"/>
    <w:rPr>
      <w:i/>
      <w:iCs/>
      <w:color w:val="0F4761" w:themeColor="accent1" w:themeShade="BF"/>
    </w:rPr>
  </w:style>
  <w:style w:type="paragraph" w:styleId="IntenseQuote">
    <w:name w:val="Intense Quote"/>
    <w:basedOn w:val="Normal"/>
    <w:next w:val="Normal"/>
    <w:link w:val="IntenseQuoteChar"/>
    <w:uiPriority w:val="30"/>
    <w:qFormat/>
    <w:rsid w:val="00E802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0280"/>
    <w:rPr>
      <w:i/>
      <w:iCs/>
      <w:color w:val="0F4761" w:themeColor="accent1" w:themeShade="BF"/>
    </w:rPr>
  </w:style>
  <w:style w:type="character" w:styleId="IntenseReference">
    <w:name w:val="Intense Reference"/>
    <w:basedOn w:val="DefaultParagraphFont"/>
    <w:uiPriority w:val="32"/>
    <w:qFormat/>
    <w:rsid w:val="00E80280"/>
    <w:rPr>
      <w:b/>
      <w:bCs/>
      <w:smallCaps/>
      <w:color w:val="0F4761" w:themeColor="accent1" w:themeShade="BF"/>
      <w:spacing w:val="5"/>
    </w:rPr>
  </w:style>
  <w:style w:type="paragraph" w:styleId="NormalWeb">
    <w:name w:val="Normal (Web)"/>
    <w:basedOn w:val="Normal"/>
    <w:uiPriority w:val="99"/>
    <w:semiHidden/>
    <w:unhideWhenUsed/>
    <w:rsid w:val="00E802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80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lidayinn.com/redirect?path=rates&amp;brandCode=HI&amp;localeCode=en&amp;regionCode=1&amp;hotelCode=STEAA&amp;checkInDate=02&amp;checkInMonthYear=052024&amp;checkOutDate=06&amp;checkOutMonthYear=052024&amp;_PMID=99801505&amp;GPC=AGI&amp;cn=no&amp;viewfullsi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Soden</dc:creator>
  <cp:keywords/>
  <dc:description/>
  <cp:lastModifiedBy>Kyle Soden</cp:lastModifiedBy>
  <cp:revision>1</cp:revision>
  <dcterms:created xsi:type="dcterms:W3CDTF">2024-01-26T17:57:00Z</dcterms:created>
  <dcterms:modified xsi:type="dcterms:W3CDTF">2024-01-26T18:04:00Z</dcterms:modified>
</cp:coreProperties>
</file>